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51"/>
        <w:gridCol w:w="1418"/>
        <w:gridCol w:w="2268"/>
        <w:gridCol w:w="141"/>
        <w:gridCol w:w="2127"/>
        <w:gridCol w:w="1275"/>
        <w:gridCol w:w="1276"/>
        <w:gridCol w:w="1134"/>
        <w:gridCol w:w="567"/>
        <w:gridCol w:w="1701"/>
        <w:gridCol w:w="2126"/>
      </w:tblGrid>
      <w:tr w:rsidR="00AB3876" w:rsidRPr="006266E2" w:rsidTr="009C3EA7">
        <w:trPr>
          <w:trHeight w:val="330"/>
        </w:trPr>
        <w:tc>
          <w:tcPr>
            <w:tcW w:w="3369"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268" w:type="dxa"/>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 xml:space="preserve">Famille </w:t>
            </w:r>
          </w:p>
        </w:tc>
        <w:tc>
          <w:tcPr>
            <w:tcW w:w="2268"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Niveau scolaire</w:t>
            </w:r>
          </w:p>
        </w:tc>
        <w:tc>
          <w:tcPr>
            <w:tcW w:w="1701"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 xml:space="preserve">Séance </w:t>
            </w:r>
          </w:p>
        </w:tc>
        <w:tc>
          <w:tcPr>
            <w:tcW w:w="3827"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Matériel</w:t>
            </w:r>
          </w:p>
        </w:tc>
      </w:tr>
      <w:tr w:rsidR="00AB3876" w:rsidRPr="006266E2" w:rsidTr="009C3EA7">
        <w:trPr>
          <w:trHeight w:val="50"/>
        </w:trPr>
        <w:tc>
          <w:tcPr>
            <w:tcW w:w="3369" w:type="dxa"/>
            <w:gridSpan w:val="2"/>
          </w:tcPr>
          <w:p w:rsidR="00AB3876" w:rsidRPr="00D37F4D" w:rsidRDefault="00AB3876" w:rsidP="00AB3876">
            <w:pPr>
              <w:jc w:val="center"/>
              <w:rPr>
                <w:rFonts w:ascii="Andalus" w:hAnsi="Andalus" w:cs="Andalus"/>
              </w:rPr>
            </w:pPr>
            <w:r w:rsidRPr="00D37F4D">
              <w:rPr>
                <w:rFonts w:ascii="Andalus" w:hAnsi="Andalus" w:cs="Andalus"/>
              </w:rPr>
              <w:t>Gestion de l’effort physique</w:t>
            </w:r>
          </w:p>
        </w:tc>
        <w:tc>
          <w:tcPr>
            <w:tcW w:w="2268" w:type="dxa"/>
          </w:tcPr>
          <w:p w:rsidR="00AB3876" w:rsidRPr="006118D1" w:rsidRDefault="00AB3876" w:rsidP="00AB3876">
            <w:pPr>
              <w:autoSpaceDE w:val="0"/>
              <w:autoSpaceDN w:val="0"/>
              <w:adjustRightInd w:val="0"/>
              <w:jc w:val="center"/>
              <w:rPr>
                <w:rFonts w:ascii="Andalus" w:hAnsi="Andalus" w:cs="Andalus"/>
              </w:rPr>
            </w:pPr>
            <w:r>
              <w:rPr>
                <w:rFonts w:ascii="Andalus" w:hAnsi="Andalus" w:cs="Andalus"/>
              </w:rPr>
              <w:t xml:space="preserve">Sports de Renvoi </w:t>
            </w:r>
          </w:p>
        </w:tc>
        <w:tc>
          <w:tcPr>
            <w:tcW w:w="2268" w:type="dxa"/>
            <w:gridSpan w:val="2"/>
          </w:tcPr>
          <w:p w:rsidR="00AB3876" w:rsidRPr="006118D1" w:rsidRDefault="00AB3876" w:rsidP="00AB3876">
            <w:pPr>
              <w:jc w:val="center"/>
              <w:rPr>
                <w:rFonts w:ascii="Andalus" w:hAnsi="Andalus" w:cs="Andalus"/>
              </w:rPr>
            </w:pPr>
            <w:r>
              <w:rPr>
                <w:rFonts w:ascii="Andalus" w:hAnsi="Andalus" w:cs="Andalus"/>
              </w:rPr>
              <w:t>Volley-ball</w:t>
            </w:r>
          </w:p>
        </w:tc>
        <w:tc>
          <w:tcPr>
            <w:tcW w:w="2551" w:type="dxa"/>
            <w:gridSpan w:val="2"/>
          </w:tcPr>
          <w:p w:rsidR="00AB3876" w:rsidRPr="006118D1" w:rsidRDefault="00AB3876" w:rsidP="00AB3876">
            <w:pPr>
              <w:jc w:val="center"/>
              <w:rPr>
                <w:rFonts w:ascii="Andalus" w:hAnsi="Andalus" w:cs="Andalus"/>
              </w:rPr>
            </w:pPr>
            <w:r w:rsidRPr="006118D1">
              <w:rPr>
                <w:rFonts w:ascii="Andalus" w:hAnsi="Andalus" w:cs="Andalus"/>
              </w:rPr>
              <w:t>Tronc Commun</w:t>
            </w:r>
          </w:p>
        </w:tc>
        <w:tc>
          <w:tcPr>
            <w:tcW w:w="1701" w:type="dxa"/>
            <w:gridSpan w:val="2"/>
          </w:tcPr>
          <w:p w:rsidR="00AB3876" w:rsidRPr="006118D1" w:rsidRDefault="00D3746F" w:rsidP="00605D80">
            <w:pPr>
              <w:jc w:val="center"/>
              <w:rPr>
                <w:rFonts w:ascii="Andalus" w:hAnsi="Andalus" w:cs="Andalus"/>
              </w:rPr>
            </w:pPr>
            <w:r>
              <w:rPr>
                <w:rFonts w:ascii="Andalus" w:hAnsi="Andalus" w:cs="Andalus"/>
              </w:rPr>
              <w:t>0</w:t>
            </w:r>
            <w:r w:rsidR="00605D80">
              <w:rPr>
                <w:rFonts w:ascii="Andalus" w:hAnsi="Andalus" w:cs="Andalus"/>
              </w:rPr>
              <w:t>6</w:t>
            </w:r>
          </w:p>
        </w:tc>
        <w:tc>
          <w:tcPr>
            <w:tcW w:w="3827" w:type="dxa"/>
            <w:gridSpan w:val="2"/>
          </w:tcPr>
          <w:p w:rsidR="00AB3876" w:rsidRPr="008E671A" w:rsidRDefault="00AB3876" w:rsidP="00BD3DDA">
            <w:pPr>
              <w:jc w:val="center"/>
              <w:rPr>
                <w:rFonts w:ascii="Andalus" w:hAnsi="Andalus" w:cs="Andalus"/>
              </w:rPr>
            </w:pPr>
            <w:r w:rsidRPr="008E671A">
              <w:rPr>
                <w:rFonts w:ascii="Andalus" w:hAnsi="Andalus" w:cs="Andalus"/>
              </w:rPr>
              <w:t xml:space="preserve">Ballons, Sifflet, </w:t>
            </w:r>
            <w:r>
              <w:rPr>
                <w:rFonts w:ascii="Andalus" w:hAnsi="Andalus" w:cs="Andalus"/>
              </w:rPr>
              <w:t xml:space="preserve">dossards, </w:t>
            </w:r>
            <w:r w:rsidR="00BD3DDA">
              <w:rPr>
                <w:rFonts w:ascii="Andalus" w:hAnsi="Andalus" w:cs="Andalus"/>
              </w:rPr>
              <w:t>cônes</w:t>
            </w:r>
            <w:r w:rsidRPr="008E671A">
              <w:rPr>
                <w:rFonts w:ascii="Andalus" w:hAnsi="Andalus" w:cs="Andalus"/>
              </w:rPr>
              <w:t>.</w:t>
            </w:r>
          </w:p>
        </w:tc>
      </w:tr>
      <w:tr w:rsidR="00AB3876" w:rsidRPr="006266E2" w:rsidTr="009C3EA7">
        <w:trPr>
          <w:trHeight w:val="390"/>
        </w:trPr>
        <w:tc>
          <w:tcPr>
            <w:tcW w:w="3369" w:type="dxa"/>
            <w:gridSpan w:val="2"/>
            <w:shd w:val="clear" w:color="auto" w:fill="90F6F8"/>
          </w:tcPr>
          <w:p w:rsidR="00AB3876" w:rsidRPr="006118D1" w:rsidRDefault="00AB3876" w:rsidP="00AB3876">
            <w:pPr>
              <w:jc w:val="center"/>
              <w:rPr>
                <w:rFonts w:ascii="Andalus" w:hAnsi="Andalus" w:cs="Andalus"/>
                <w:b/>
                <w:szCs w:val="22"/>
              </w:rPr>
            </w:pPr>
            <w:r w:rsidRPr="006118D1">
              <w:rPr>
                <w:rFonts w:ascii="Andalus" w:hAnsi="Andalus" w:cs="Andalus"/>
                <w:b/>
                <w:szCs w:val="22"/>
              </w:rPr>
              <w:t>Compétence visée</w:t>
            </w:r>
          </w:p>
        </w:tc>
        <w:tc>
          <w:tcPr>
            <w:tcW w:w="12615" w:type="dxa"/>
            <w:gridSpan w:val="9"/>
          </w:tcPr>
          <w:p w:rsidR="00AB3876" w:rsidRPr="00D37F4D" w:rsidRDefault="00AB3876" w:rsidP="00AB3876">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AB3876" w:rsidRPr="006266E2" w:rsidTr="009C3EA7">
        <w:trPr>
          <w:trHeight w:val="264"/>
        </w:trPr>
        <w:tc>
          <w:tcPr>
            <w:tcW w:w="3369" w:type="dxa"/>
            <w:gridSpan w:val="2"/>
            <w:shd w:val="clear" w:color="auto" w:fill="90F6F8"/>
          </w:tcPr>
          <w:p w:rsidR="00AB3876" w:rsidRPr="006118D1" w:rsidRDefault="00AB3876" w:rsidP="00AB3876">
            <w:pPr>
              <w:spacing w:before="120"/>
              <w:jc w:val="center"/>
              <w:rPr>
                <w:rFonts w:ascii="Andalus" w:hAnsi="Andalus" w:cs="Andalus"/>
                <w:b/>
                <w:szCs w:val="22"/>
              </w:rPr>
            </w:pPr>
            <w:r w:rsidRPr="006118D1">
              <w:rPr>
                <w:rFonts w:ascii="Andalus" w:hAnsi="Andalus" w:cs="Andalus"/>
                <w:b/>
                <w:szCs w:val="22"/>
              </w:rPr>
              <w:t>O.T.C</w:t>
            </w:r>
          </w:p>
        </w:tc>
        <w:tc>
          <w:tcPr>
            <w:tcW w:w="12615" w:type="dxa"/>
            <w:gridSpan w:val="9"/>
          </w:tcPr>
          <w:p w:rsidR="00AB3876" w:rsidRPr="000A7849" w:rsidRDefault="00AB3876" w:rsidP="00AB3876">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605D80" w:rsidRPr="006266E2" w:rsidTr="009C3EA7">
        <w:trPr>
          <w:trHeight w:val="209"/>
        </w:trPr>
        <w:tc>
          <w:tcPr>
            <w:tcW w:w="3369" w:type="dxa"/>
            <w:gridSpan w:val="2"/>
            <w:shd w:val="clear" w:color="auto" w:fill="90F6F8"/>
          </w:tcPr>
          <w:p w:rsidR="00605D80" w:rsidRPr="006266E2" w:rsidRDefault="00605D80" w:rsidP="00605D80">
            <w:pPr>
              <w:rPr>
                <w:rFonts w:ascii="Andalus" w:hAnsi="Andalus" w:cs="Andalus"/>
                <w:b/>
              </w:rPr>
            </w:pPr>
            <w:r w:rsidRPr="006266E2">
              <w:rPr>
                <w:rFonts w:ascii="Andalus" w:hAnsi="Andalus" w:cs="Andalus"/>
                <w:b/>
              </w:rPr>
              <w:t xml:space="preserve">      Objectif de la séance </w:t>
            </w:r>
          </w:p>
        </w:tc>
        <w:tc>
          <w:tcPr>
            <w:tcW w:w="12615" w:type="dxa"/>
            <w:gridSpan w:val="9"/>
          </w:tcPr>
          <w:p w:rsidR="00605D80" w:rsidRPr="00B87E3A" w:rsidRDefault="00605D80" w:rsidP="00605D80">
            <w:pPr>
              <w:rPr>
                <w:rFonts w:ascii="Andalus" w:hAnsi="Andalus" w:cs="Andalus"/>
                <w:sz w:val="22"/>
                <w:szCs w:val="22"/>
                <w:lang w:bidi="ar-MA"/>
              </w:rPr>
            </w:pPr>
            <w:r w:rsidRPr="00B87E3A">
              <w:rPr>
                <w:rFonts w:ascii="Andalus" w:hAnsi="Andalus" w:cs="Andalus"/>
                <w:sz w:val="22"/>
                <w:szCs w:val="22"/>
                <w:lang w:bidi="ar-MA"/>
              </w:rPr>
              <w:t>Arriver à passer la balle en position difficile.</w:t>
            </w:r>
          </w:p>
        </w:tc>
      </w:tr>
      <w:tr w:rsidR="0040638D" w:rsidRPr="006266E2" w:rsidTr="00750DDD">
        <w:trPr>
          <w:trHeight w:val="116"/>
        </w:trPr>
        <w:tc>
          <w:tcPr>
            <w:tcW w:w="1951"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4033"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750DDD">
        <w:trPr>
          <w:trHeight w:val="597"/>
        </w:trPr>
        <w:tc>
          <w:tcPr>
            <w:tcW w:w="1951"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4033" w:type="dxa"/>
            <w:gridSpan w:val="10"/>
          </w:tcPr>
          <w:p w:rsidR="0040638D" w:rsidRPr="006266E2" w:rsidRDefault="0040638D" w:rsidP="008E4987">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9C3EA7" w:rsidRPr="006266E2" w:rsidTr="00964574">
        <w:trPr>
          <w:trHeight w:val="200"/>
        </w:trPr>
        <w:tc>
          <w:tcPr>
            <w:tcW w:w="1951" w:type="dxa"/>
            <w:vMerge w:val="restart"/>
            <w:shd w:val="clear" w:color="auto" w:fill="90F6F8"/>
          </w:tcPr>
          <w:p w:rsidR="002C028A" w:rsidRPr="006266E2" w:rsidRDefault="002C028A" w:rsidP="005A3C69">
            <w:pPr>
              <w:jc w:val="center"/>
              <w:rPr>
                <w:rFonts w:ascii="Andalus" w:hAnsi="Andalus" w:cs="Andalus"/>
                <w:b/>
                <w:sz w:val="26"/>
                <w:szCs w:val="26"/>
              </w:rPr>
            </w:pPr>
          </w:p>
          <w:p w:rsidR="002C028A" w:rsidRPr="006266E2" w:rsidRDefault="002C028A" w:rsidP="00750DDD">
            <w:pPr>
              <w:rPr>
                <w:rFonts w:ascii="Andalus" w:hAnsi="Andalus" w:cs="Andalus"/>
                <w:b/>
                <w:sz w:val="26"/>
                <w:szCs w:val="26"/>
              </w:rPr>
            </w:pPr>
          </w:p>
          <w:p w:rsidR="002C028A" w:rsidRPr="006266E2" w:rsidRDefault="002C028A" w:rsidP="005A3C69">
            <w:pPr>
              <w:rPr>
                <w:rFonts w:ascii="Andalus" w:hAnsi="Andalus" w:cs="Andalus"/>
                <w:b/>
                <w:sz w:val="26"/>
                <w:szCs w:val="26"/>
              </w:rPr>
            </w:pPr>
          </w:p>
          <w:p w:rsidR="002C028A" w:rsidRDefault="002C028A" w:rsidP="005A3C69">
            <w:pPr>
              <w:jc w:val="center"/>
              <w:rPr>
                <w:rFonts w:ascii="Andalus" w:hAnsi="Andalus" w:cs="Andalus"/>
                <w:b/>
                <w:sz w:val="26"/>
                <w:szCs w:val="26"/>
              </w:rPr>
            </w:pPr>
          </w:p>
          <w:p w:rsidR="009C3EA7" w:rsidRPr="006266E2" w:rsidRDefault="009C3EA7" w:rsidP="009C3EA7">
            <w:pPr>
              <w:rPr>
                <w:rFonts w:ascii="Andalus" w:hAnsi="Andalus" w:cs="Andalus"/>
                <w:b/>
                <w:sz w:val="26"/>
                <w:szCs w:val="26"/>
              </w:rPr>
            </w:pPr>
          </w:p>
          <w:p w:rsidR="002C028A" w:rsidRPr="006266E2" w:rsidRDefault="002C028A" w:rsidP="005A3C69">
            <w:pPr>
              <w:jc w:val="center"/>
              <w:rPr>
                <w:rFonts w:ascii="Andalus" w:hAnsi="Andalus" w:cs="Andalus"/>
                <w:b/>
                <w:sz w:val="26"/>
                <w:szCs w:val="26"/>
              </w:rPr>
            </w:pPr>
            <w:r w:rsidRPr="006266E2">
              <w:rPr>
                <w:rFonts w:ascii="Andalus" w:hAnsi="Andalus" w:cs="Andalus"/>
                <w:b/>
                <w:sz w:val="26"/>
                <w:szCs w:val="26"/>
              </w:rPr>
              <w:t xml:space="preserve">Fondamentale </w:t>
            </w:r>
          </w:p>
          <w:p w:rsidR="002C028A" w:rsidRPr="006266E2" w:rsidRDefault="002C028A" w:rsidP="005A3C69">
            <w:pPr>
              <w:jc w:val="center"/>
              <w:rPr>
                <w:rFonts w:ascii="Andalus" w:hAnsi="Andalus" w:cs="Andalus"/>
                <w:bCs/>
                <w:sz w:val="28"/>
              </w:rPr>
            </w:pPr>
            <w:r w:rsidRPr="006266E2">
              <w:rPr>
                <w:rFonts w:ascii="Andalus" w:hAnsi="Andalus" w:cs="Andalus"/>
                <w:bCs/>
                <w:sz w:val="26"/>
                <w:szCs w:val="26"/>
              </w:rPr>
              <w:t>30 à 35’</w:t>
            </w:r>
          </w:p>
        </w:tc>
        <w:tc>
          <w:tcPr>
            <w:tcW w:w="3827" w:type="dxa"/>
            <w:gridSpan w:val="3"/>
            <w:vMerge w:val="restart"/>
          </w:tcPr>
          <w:p w:rsidR="002C028A" w:rsidRPr="00605D80" w:rsidRDefault="002C028A" w:rsidP="00605D80">
            <w:pPr>
              <w:jc w:val="both"/>
              <w:rPr>
                <w:rFonts w:ascii="Andalus" w:hAnsi="Andalus" w:cs="Andalus"/>
                <w:b/>
                <w:bCs/>
                <w:sz w:val="22"/>
                <w:szCs w:val="22"/>
                <w:lang w:bidi="ar-MA"/>
              </w:rPr>
            </w:pPr>
            <w:r w:rsidRPr="00605D80">
              <w:rPr>
                <w:rFonts w:ascii="Andalus" w:hAnsi="Andalus" w:cs="Andalus"/>
                <w:b/>
                <w:bCs/>
                <w:sz w:val="22"/>
                <w:szCs w:val="22"/>
                <w:lang w:bidi="ar-MA"/>
              </w:rPr>
              <w:t>Situation 1:</w:t>
            </w:r>
          </w:p>
          <w:p w:rsidR="00605D80" w:rsidRPr="00605D80" w:rsidRDefault="00605D80" w:rsidP="00605D80">
            <w:pPr>
              <w:jc w:val="both"/>
              <w:rPr>
                <w:rFonts w:ascii="Andalus" w:hAnsi="Andalus" w:cs="Andalus"/>
                <w:lang w:bidi="ar-MA"/>
              </w:rPr>
            </w:pPr>
            <w:r w:rsidRPr="00605D80">
              <w:rPr>
                <w:rFonts w:ascii="Andalus" w:hAnsi="Andalus" w:cs="Andalus"/>
              </w:rPr>
              <w:t xml:space="preserve">A fait une passe basse à B qui renvoie le ballon à A et termine par une roulade arrière, puis, </w:t>
            </w:r>
            <w:r w:rsidRPr="00605D80">
              <w:rPr>
                <w:rFonts w:ascii="Andalus" w:hAnsi="Andalus" w:cs="Andalus"/>
                <w:lang w:bidi="ar-MA"/>
              </w:rPr>
              <w:t>les deux joueurs en position assise et se mettent se lever petit à petit.</w:t>
            </w:r>
          </w:p>
          <w:p w:rsidR="00605D80" w:rsidRPr="00605D80" w:rsidRDefault="00605D80" w:rsidP="00605D80">
            <w:pPr>
              <w:jc w:val="both"/>
              <w:rPr>
                <w:rFonts w:ascii="Andalus" w:hAnsi="Andalus" w:cs="Andalus"/>
                <w:sz w:val="22"/>
                <w:szCs w:val="22"/>
                <w:lang w:bidi="ar-MA"/>
              </w:rPr>
            </w:pPr>
            <w:r w:rsidRPr="00605D80">
              <w:rPr>
                <w:rFonts w:ascii="Andalus" w:hAnsi="Andalus" w:cs="Andalus"/>
                <w:b/>
                <w:bCs/>
                <w:sz w:val="22"/>
                <w:szCs w:val="22"/>
                <w:lang w:bidi="ar-MA"/>
              </w:rPr>
              <w:t>Situation 2</w:t>
            </w:r>
            <w:r w:rsidRPr="00605D80">
              <w:rPr>
                <w:rFonts w:ascii="Andalus" w:hAnsi="Andalus" w:cs="Andalus"/>
                <w:sz w:val="22"/>
                <w:szCs w:val="22"/>
                <w:lang w:bidi="ar-MA"/>
              </w:rPr>
              <w:t>:</w:t>
            </w:r>
          </w:p>
          <w:p w:rsidR="00605D80" w:rsidRPr="00605D80" w:rsidRDefault="00605D80" w:rsidP="00605D80">
            <w:pPr>
              <w:jc w:val="both"/>
              <w:rPr>
                <w:rFonts w:ascii="Andalus" w:hAnsi="Andalus" w:cs="Andalus"/>
              </w:rPr>
            </w:pPr>
            <w:r>
              <w:rPr>
                <w:rFonts w:ascii="Andalus" w:hAnsi="Andalus" w:cs="Andalus"/>
              </w:rPr>
              <w:t xml:space="preserve">A fait une passe à B et suit le </w:t>
            </w:r>
            <w:r w:rsidRPr="00605D80">
              <w:rPr>
                <w:rFonts w:ascii="Andalus" w:hAnsi="Andalus" w:cs="Andalus"/>
              </w:rPr>
              <w:t>ballon. B fait une</w:t>
            </w:r>
            <w:r>
              <w:rPr>
                <w:rFonts w:ascii="Andalus" w:hAnsi="Andalus" w:cs="Andalus"/>
              </w:rPr>
              <w:t xml:space="preserve"> </w:t>
            </w:r>
            <w:r w:rsidRPr="00605D80">
              <w:rPr>
                <w:rFonts w:ascii="Andalus" w:hAnsi="Andalus" w:cs="Andalus"/>
              </w:rPr>
              <w:t>passe à C et suit le ballon. C fait une passe à A et suit le ballon,</w:t>
            </w:r>
          </w:p>
          <w:p w:rsidR="002C028A" w:rsidRPr="00605D80" w:rsidRDefault="002C028A" w:rsidP="00605D80">
            <w:pPr>
              <w:jc w:val="both"/>
              <w:rPr>
                <w:rFonts w:ascii="Andalus" w:hAnsi="Andalus" w:cs="Andalus"/>
                <w:b/>
                <w:bCs/>
                <w:sz w:val="22"/>
                <w:szCs w:val="22"/>
                <w:lang w:bidi="ar-MA"/>
              </w:rPr>
            </w:pPr>
            <w:r w:rsidRPr="00605D80">
              <w:rPr>
                <w:rFonts w:ascii="Andalus" w:hAnsi="Andalus" w:cs="Andalus"/>
                <w:b/>
                <w:bCs/>
                <w:sz w:val="22"/>
                <w:szCs w:val="22"/>
                <w:lang w:bidi="ar-MA"/>
              </w:rPr>
              <w:t xml:space="preserve">Situation de référence: </w:t>
            </w:r>
            <w:r w:rsidRPr="00605D80">
              <w:rPr>
                <w:rFonts w:ascii="Andalus" w:hAnsi="Andalus" w:cs="Andalus"/>
                <w:sz w:val="22"/>
                <w:szCs w:val="22"/>
                <w:lang w:bidi="ar-MA"/>
              </w:rPr>
              <w:t>match d’application de 6 vs 6.</w:t>
            </w:r>
          </w:p>
        </w:tc>
        <w:tc>
          <w:tcPr>
            <w:tcW w:w="3402" w:type="dxa"/>
            <w:gridSpan w:val="2"/>
            <w:vMerge w:val="restart"/>
            <w:vAlign w:val="center"/>
          </w:tcPr>
          <w:p w:rsidR="002C028A" w:rsidRPr="006266E2" w:rsidRDefault="00605D80" w:rsidP="005A3C69">
            <w:pPr>
              <w:rPr>
                <w:rFonts w:ascii="Andalus" w:hAnsi="Andalus" w:cs="Andalus"/>
                <w:b/>
                <w:sz w:val="18"/>
                <w:szCs w:val="18"/>
              </w:rPr>
            </w:pPr>
            <w:r>
              <w:rPr>
                <w:rFonts w:ascii="Verdana" w:hAnsi="Verdana"/>
                <w:noProof/>
                <w:sz w:val="20"/>
                <w:szCs w:val="20"/>
              </w:rPr>
              <w:drawing>
                <wp:anchor distT="0" distB="0" distL="114300" distR="114300" simplePos="0" relativeHeight="251659264" behindDoc="1" locked="0" layoutInCell="1" allowOverlap="1">
                  <wp:simplePos x="0" y="0"/>
                  <wp:positionH relativeFrom="column">
                    <wp:posOffset>125095</wp:posOffset>
                  </wp:positionH>
                  <wp:positionV relativeFrom="paragraph">
                    <wp:posOffset>772160</wp:posOffset>
                  </wp:positionV>
                  <wp:extent cx="1955800" cy="962025"/>
                  <wp:effectExtent l="19050" t="0" r="635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955800" cy="962025"/>
                          </a:xfrm>
                          <a:prstGeom prst="rect">
                            <a:avLst/>
                          </a:prstGeom>
                          <a:noFill/>
                          <a:ln w="9525">
                            <a:noFill/>
                            <a:miter lim="800000"/>
                            <a:headEnd/>
                            <a:tailEnd/>
                          </a:ln>
                        </pic:spPr>
                      </pic:pic>
                    </a:graphicData>
                  </a:graphic>
                </wp:anchor>
              </w:drawing>
            </w:r>
            <w:r>
              <w:rPr>
                <w:rFonts w:ascii="Verdana" w:hAnsi="Verdana"/>
                <w:noProof/>
                <w:sz w:val="20"/>
                <w:szCs w:val="20"/>
              </w:rPr>
              <w:drawing>
                <wp:anchor distT="0" distB="0" distL="114300" distR="114300" simplePos="0" relativeHeight="251658240" behindDoc="1" locked="0" layoutInCell="1" allowOverlap="1">
                  <wp:simplePos x="0" y="0"/>
                  <wp:positionH relativeFrom="column">
                    <wp:posOffset>39370</wp:posOffset>
                  </wp:positionH>
                  <wp:positionV relativeFrom="paragraph">
                    <wp:posOffset>-256540</wp:posOffset>
                  </wp:positionV>
                  <wp:extent cx="2047875" cy="828675"/>
                  <wp:effectExtent l="1905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047875" cy="828675"/>
                          </a:xfrm>
                          <a:prstGeom prst="rect">
                            <a:avLst/>
                          </a:prstGeom>
                          <a:noFill/>
                          <a:ln w="9525">
                            <a:noFill/>
                            <a:miter lim="800000"/>
                            <a:headEnd/>
                            <a:tailEnd/>
                          </a:ln>
                        </pic:spPr>
                      </pic:pic>
                    </a:graphicData>
                  </a:graphic>
                </wp:anchor>
              </w:drawing>
            </w:r>
          </w:p>
        </w:tc>
        <w:tc>
          <w:tcPr>
            <w:tcW w:w="2410"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But </w:t>
            </w:r>
          </w:p>
        </w:tc>
        <w:tc>
          <w:tcPr>
            <w:tcW w:w="2268"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Condition de réalisation</w:t>
            </w:r>
          </w:p>
        </w:tc>
        <w:tc>
          <w:tcPr>
            <w:tcW w:w="2126" w:type="dxa"/>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Consignes </w:t>
            </w:r>
          </w:p>
        </w:tc>
      </w:tr>
      <w:tr w:rsidR="002C028A" w:rsidRPr="006266E2" w:rsidTr="00964574">
        <w:trPr>
          <w:trHeight w:val="1207"/>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827" w:type="dxa"/>
            <w:gridSpan w:val="3"/>
            <w:vMerge/>
          </w:tcPr>
          <w:p w:rsidR="002C028A" w:rsidRPr="006266E2" w:rsidRDefault="002C028A" w:rsidP="005A3C69">
            <w:pPr>
              <w:jc w:val="center"/>
              <w:rPr>
                <w:rFonts w:ascii="Andalus" w:hAnsi="Andalus" w:cs="Andalus"/>
                <w:b/>
                <w:sz w:val="28"/>
              </w:rPr>
            </w:pPr>
          </w:p>
        </w:tc>
        <w:tc>
          <w:tcPr>
            <w:tcW w:w="3402" w:type="dxa"/>
            <w:gridSpan w:val="2"/>
            <w:vMerge/>
          </w:tcPr>
          <w:p w:rsidR="002C028A" w:rsidRPr="006266E2" w:rsidRDefault="002C028A" w:rsidP="005A3C69">
            <w:pPr>
              <w:jc w:val="center"/>
              <w:rPr>
                <w:rFonts w:ascii="Andalus" w:hAnsi="Andalus" w:cs="Andalus"/>
                <w:b/>
                <w:sz w:val="28"/>
              </w:rPr>
            </w:pPr>
          </w:p>
        </w:tc>
        <w:tc>
          <w:tcPr>
            <w:tcW w:w="2410" w:type="dxa"/>
            <w:gridSpan w:val="2"/>
          </w:tcPr>
          <w:p w:rsidR="009C3EA7" w:rsidRDefault="009C3EA7" w:rsidP="009C3EA7">
            <w:pPr>
              <w:pStyle w:val="Paragraphedeliste"/>
              <w:ind w:left="360"/>
              <w:jc w:val="both"/>
              <w:rPr>
                <w:rFonts w:ascii="Andalus" w:hAnsi="Andalus" w:cs="Andalus"/>
                <w:bCs/>
                <w:sz w:val="22"/>
                <w:szCs w:val="22"/>
              </w:rPr>
            </w:pPr>
          </w:p>
          <w:p w:rsidR="002C028A" w:rsidRPr="009C3EA7" w:rsidRDefault="00605D80" w:rsidP="00B542D5">
            <w:pPr>
              <w:pStyle w:val="Paragraphedeliste"/>
              <w:numPr>
                <w:ilvl w:val="0"/>
                <w:numId w:val="23"/>
              </w:numPr>
              <w:jc w:val="both"/>
              <w:rPr>
                <w:rFonts w:ascii="Andalus" w:hAnsi="Andalus" w:cs="Andalus"/>
                <w:bCs/>
                <w:sz w:val="22"/>
                <w:szCs w:val="22"/>
              </w:rPr>
            </w:pPr>
            <w:r>
              <w:rPr>
                <w:rFonts w:ascii="Andalus" w:hAnsi="Andalus" w:cs="Andalus"/>
                <w:bCs/>
                <w:sz w:val="22"/>
                <w:szCs w:val="22"/>
              </w:rPr>
              <w:t>Donner une passe en position difficile.</w:t>
            </w:r>
          </w:p>
        </w:tc>
        <w:tc>
          <w:tcPr>
            <w:tcW w:w="2268" w:type="dxa"/>
            <w:gridSpan w:val="2"/>
          </w:tcPr>
          <w:p w:rsidR="002C028A" w:rsidRPr="006B276C" w:rsidRDefault="002C028A" w:rsidP="009C3EA7">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Terrain  et ballons de volley-</w:t>
            </w:r>
            <w:r>
              <w:rPr>
                <w:rFonts w:ascii="Andalus" w:hAnsi="Andalus" w:cs="Andalus"/>
                <w:bCs/>
                <w:sz w:val="22"/>
                <w:szCs w:val="22"/>
              </w:rPr>
              <w:t>ball</w:t>
            </w:r>
            <w:r w:rsidRPr="006B276C">
              <w:rPr>
                <w:rFonts w:ascii="Andalus" w:hAnsi="Andalus" w:cs="Andalus"/>
                <w:bCs/>
                <w:sz w:val="22"/>
                <w:szCs w:val="22"/>
              </w:rPr>
              <w:t xml:space="preserve">. </w:t>
            </w:r>
          </w:p>
        </w:tc>
        <w:tc>
          <w:tcPr>
            <w:tcW w:w="2126" w:type="dxa"/>
          </w:tcPr>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Pr="002C028A" w:rsidRDefault="002C028A" w:rsidP="002C028A">
            <w:pPr>
              <w:jc w:val="both"/>
              <w:rPr>
                <w:rFonts w:ascii="Andalus" w:hAnsi="Andalus" w:cs="Andalus"/>
                <w:bCs/>
                <w:sz w:val="22"/>
                <w:szCs w:val="22"/>
              </w:rPr>
            </w:pPr>
          </w:p>
        </w:tc>
      </w:tr>
      <w:tr w:rsidR="009C3EA7" w:rsidRPr="006266E2" w:rsidTr="00964574">
        <w:trPr>
          <w:trHeight w:val="164"/>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827" w:type="dxa"/>
            <w:gridSpan w:val="3"/>
            <w:vMerge/>
          </w:tcPr>
          <w:p w:rsidR="002C028A" w:rsidRPr="006266E2" w:rsidRDefault="002C028A" w:rsidP="005A3C69">
            <w:pPr>
              <w:jc w:val="center"/>
              <w:rPr>
                <w:rFonts w:ascii="Andalus" w:hAnsi="Andalus" w:cs="Andalus"/>
                <w:bCs/>
                <w:sz w:val="28"/>
              </w:rPr>
            </w:pPr>
          </w:p>
        </w:tc>
        <w:tc>
          <w:tcPr>
            <w:tcW w:w="3402" w:type="dxa"/>
            <w:gridSpan w:val="2"/>
            <w:vMerge/>
          </w:tcPr>
          <w:p w:rsidR="002C028A" w:rsidRPr="006266E2" w:rsidRDefault="002C028A" w:rsidP="005A3C69">
            <w:pPr>
              <w:jc w:val="center"/>
              <w:rPr>
                <w:rFonts w:ascii="Andalus" w:hAnsi="Andalus" w:cs="Andalus"/>
                <w:bCs/>
                <w:sz w:val="28"/>
              </w:rPr>
            </w:pPr>
          </w:p>
        </w:tc>
        <w:tc>
          <w:tcPr>
            <w:tcW w:w="2410"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réalisation</w:t>
            </w:r>
          </w:p>
        </w:tc>
        <w:tc>
          <w:tcPr>
            <w:tcW w:w="2268"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réussite</w:t>
            </w:r>
          </w:p>
        </w:tc>
        <w:tc>
          <w:tcPr>
            <w:tcW w:w="2126" w:type="dxa"/>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 xml:space="preserve">Variables </w:t>
            </w:r>
          </w:p>
        </w:tc>
      </w:tr>
      <w:tr w:rsidR="002C028A" w:rsidRPr="006266E2" w:rsidTr="00964574">
        <w:trPr>
          <w:trHeight w:val="1548"/>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827" w:type="dxa"/>
            <w:gridSpan w:val="3"/>
            <w:vMerge/>
          </w:tcPr>
          <w:p w:rsidR="002C028A" w:rsidRPr="006266E2" w:rsidRDefault="002C028A" w:rsidP="005A3C69">
            <w:pPr>
              <w:jc w:val="center"/>
              <w:rPr>
                <w:rFonts w:ascii="Andalus" w:hAnsi="Andalus" w:cs="Andalus"/>
                <w:bCs/>
                <w:sz w:val="28"/>
              </w:rPr>
            </w:pPr>
          </w:p>
        </w:tc>
        <w:tc>
          <w:tcPr>
            <w:tcW w:w="3402" w:type="dxa"/>
            <w:gridSpan w:val="2"/>
            <w:vMerge/>
          </w:tcPr>
          <w:p w:rsidR="002C028A" w:rsidRPr="006266E2" w:rsidRDefault="002C028A" w:rsidP="002C028A">
            <w:pPr>
              <w:rPr>
                <w:rFonts w:ascii="Andalus" w:hAnsi="Andalus" w:cs="Andalus"/>
                <w:bCs/>
                <w:sz w:val="28"/>
              </w:rPr>
            </w:pPr>
          </w:p>
        </w:tc>
        <w:tc>
          <w:tcPr>
            <w:tcW w:w="2410" w:type="dxa"/>
            <w:gridSpan w:val="2"/>
          </w:tcPr>
          <w:p w:rsidR="002C028A" w:rsidRPr="006B276C" w:rsidRDefault="00605D80" w:rsidP="00B542D5">
            <w:pPr>
              <w:pStyle w:val="Paragraphedeliste"/>
              <w:numPr>
                <w:ilvl w:val="0"/>
                <w:numId w:val="25"/>
              </w:numPr>
              <w:jc w:val="both"/>
              <w:rPr>
                <w:rFonts w:ascii="Andalus" w:hAnsi="Andalus" w:cs="Andalus"/>
                <w:bCs/>
                <w:sz w:val="22"/>
                <w:szCs w:val="22"/>
              </w:rPr>
            </w:pPr>
            <w:r>
              <w:rPr>
                <w:rFonts w:ascii="Andalus" w:hAnsi="Andalus" w:cs="Andalus"/>
                <w:bCs/>
                <w:sz w:val="22"/>
                <w:szCs w:val="22"/>
              </w:rPr>
              <w:t>Jeu sans interruption</w:t>
            </w:r>
            <w:r w:rsidR="002C028A">
              <w:rPr>
                <w:rFonts w:ascii="Andalus" w:hAnsi="Andalus" w:cs="Andalus"/>
                <w:bCs/>
                <w:sz w:val="22"/>
                <w:szCs w:val="22"/>
              </w:rPr>
              <w:t>.</w:t>
            </w:r>
          </w:p>
        </w:tc>
        <w:tc>
          <w:tcPr>
            <w:tcW w:w="2268" w:type="dxa"/>
            <w:gridSpan w:val="2"/>
          </w:tcPr>
          <w:p w:rsidR="002C028A" w:rsidRPr="006B276C" w:rsidRDefault="009C3EA7" w:rsidP="009C3EA7">
            <w:pPr>
              <w:pStyle w:val="Paragraphedeliste"/>
              <w:numPr>
                <w:ilvl w:val="0"/>
                <w:numId w:val="23"/>
              </w:numPr>
              <w:jc w:val="both"/>
              <w:rPr>
                <w:rFonts w:ascii="Andalus" w:hAnsi="Andalus" w:cs="Andalus"/>
                <w:bCs/>
                <w:sz w:val="22"/>
                <w:szCs w:val="22"/>
              </w:rPr>
            </w:pPr>
            <w:r>
              <w:rPr>
                <w:rFonts w:ascii="Andalus" w:hAnsi="Andalus" w:cs="Andalus"/>
                <w:bCs/>
                <w:sz w:val="22"/>
                <w:szCs w:val="22"/>
              </w:rPr>
              <w:t xml:space="preserve">Réussir </w:t>
            </w:r>
            <w:r w:rsidR="002C028A">
              <w:rPr>
                <w:rFonts w:ascii="Andalus" w:hAnsi="Andalus" w:cs="Andalus"/>
                <w:bCs/>
                <w:sz w:val="22"/>
                <w:szCs w:val="22"/>
              </w:rPr>
              <w:t>des pa</w:t>
            </w:r>
            <w:r>
              <w:rPr>
                <w:rFonts w:ascii="Andalus" w:hAnsi="Andalus" w:cs="Andalus"/>
                <w:bCs/>
                <w:sz w:val="22"/>
                <w:szCs w:val="22"/>
              </w:rPr>
              <w:t>sses pour plus de 50% de l’effectif</w:t>
            </w:r>
            <w:r w:rsidR="002C028A" w:rsidRPr="006B276C">
              <w:rPr>
                <w:rFonts w:ascii="Andalus" w:hAnsi="Andalus" w:cs="Andalus"/>
                <w:bCs/>
                <w:sz w:val="22"/>
                <w:szCs w:val="22"/>
              </w:rPr>
              <w:t>.</w:t>
            </w:r>
          </w:p>
        </w:tc>
        <w:tc>
          <w:tcPr>
            <w:tcW w:w="2126" w:type="dxa"/>
          </w:tcPr>
          <w:p w:rsidR="002C028A" w:rsidRPr="005A3C69" w:rsidRDefault="002C028A" w:rsidP="005A3C69">
            <w:pPr>
              <w:jc w:val="center"/>
              <w:rPr>
                <w:rFonts w:ascii="Andalus" w:hAnsi="Andalus" w:cs="Andalus"/>
                <w:bCs/>
                <w:sz w:val="22"/>
                <w:szCs w:val="22"/>
              </w:rPr>
            </w:pP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Finale</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5’</w:t>
            </w:r>
          </w:p>
        </w:tc>
        <w:tc>
          <w:tcPr>
            <w:tcW w:w="14033" w:type="dxa"/>
            <w:gridSpan w:val="10"/>
          </w:tcPr>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Retour au calme.</w:t>
            </w:r>
          </w:p>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Cs/>
                <w:sz w:val="26"/>
                <w:szCs w:val="26"/>
              </w:rPr>
            </w:pPr>
            <w:r w:rsidRPr="006266E2">
              <w:rPr>
                <w:rFonts w:ascii="Andalus" w:hAnsi="Andalus" w:cs="Andalus"/>
                <w:b/>
                <w:sz w:val="26"/>
                <w:szCs w:val="26"/>
              </w:rPr>
              <w:t>Evaluation</w:t>
            </w:r>
          </w:p>
        </w:tc>
        <w:tc>
          <w:tcPr>
            <w:tcW w:w="14033" w:type="dxa"/>
            <w:gridSpan w:val="10"/>
          </w:tcPr>
          <w:p w:rsidR="005A3C69" w:rsidRPr="006266E2" w:rsidRDefault="005A3C69" w:rsidP="005A3C69">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0"/>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C47" w:rsidRDefault="003E6C47" w:rsidP="00940D98">
      <w:r>
        <w:separator/>
      </w:r>
    </w:p>
  </w:endnote>
  <w:endnote w:type="continuationSeparator" w:id="1">
    <w:p w:rsidR="003E6C47" w:rsidRDefault="003E6C47"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C47" w:rsidRDefault="003E6C47" w:rsidP="00940D98">
      <w:r>
        <w:separator/>
      </w:r>
    </w:p>
  </w:footnote>
  <w:footnote w:type="continuationSeparator" w:id="1">
    <w:p w:rsidR="003E6C47" w:rsidRDefault="003E6C47"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2E693108"/>
    <w:multiLevelType w:val="hybridMultilevel"/>
    <w:tmpl w:val="7810A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2">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3">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6">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20">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E533E41"/>
    <w:multiLevelType w:val="hybridMultilevel"/>
    <w:tmpl w:val="E526A9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8">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7"/>
  </w:num>
  <w:num w:numId="2">
    <w:abstractNumId w:val="22"/>
  </w:num>
  <w:num w:numId="3">
    <w:abstractNumId w:val="1"/>
  </w:num>
  <w:num w:numId="4">
    <w:abstractNumId w:val="16"/>
  </w:num>
  <w:num w:numId="5">
    <w:abstractNumId w:val="20"/>
  </w:num>
  <w:num w:numId="6">
    <w:abstractNumId w:val="13"/>
  </w:num>
  <w:num w:numId="7">
    <w:abstractNumId w:val="8"/>
  </w:num>
  <w:num w:numId="8">
    <w:abstractNumId w:val="14"/>
  </w:num>
  <w:num w:numId="9">
    <w:abstractNumId w:val="21"/>
  </w:num>
  <w:num w:numId="10">
    <w:abstractNumId w:val="23"/>
  </w:num>
  <w:num w:numId="11">
    <w:abstractNumId w:val="3"/>
  </w:num>
  <w:num w:numId="12">
    <w:abstractNumId w:val="26"/>
  </w:num>
  <w:num w:numId="13">
    <w:abstractNumId w:val="2"/>
  </w:num>
  <w:num w:numId="14">
    <w:abstractNumId w:val="15"/>
  </w:num>
  <w:num w:numId="15">
    <w:abstractNumId w:val="27"/>
  </w:num>
  <w:num w:numId="16">
    <w:abstractNumId w:val="6"/>
  </w:num>
  <w:num w:numId="17">
    <w:abstractNumId w:val="18"/>
  </w:num>
  <w:num w:numId="18">
    <w:abstractNumId w:val="17"/>
  </w:num>
  <w:num w:numId="19">
    <w:abstractNumId w:val="19"/>
  </w:num>
  <w:num w:numId="20">
    <w:abstractNumId w:val="5"/>
  </w:num>
  <w:num w:numId="21">
    <w:abstractNumId w:val="25"/>
  </w:num>
  <w:num w:numId="22">
    <w:abstractNumId w:val="11"/>
  </w:num>
  <w:num w:numId="23">
    <w:abstractNumId w:val="28"/>
  </w:num>
  <w:num w:numId="24">
    <w:abstractNumId w:val="12"/>
  </w:num>
  <w:num w:numId="25">
    <w:abstractNumId w:val="9"/>
  </w:num>
  <w:num w:numId="26">
    <w:abstractNumId w:val="0"/>
  </w:num>
  <w:num w:numId="27">
    <w:abstractNumId w:val="4"/>
  </w:num>
  <w:num w:numId="28">
    <w:abstractNumId w:val="10"/>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2260E"/>
    <w:rsid w:val="0002267B"/>
    <w:rsid w:val="00027AD6"/>
    <w:rsid w:val="0003719A"/>
    <w:rsid w:val="0003741B"/>
    <w:rsid w:val="00043639"/>
    <w:rsid w:val="00047C31"/>
    <w:rsid w:val="00052E5C"/>
    <w:rsid w:val="00067E0F"/>
    <w:rsid w:val="0007120A"/>
    <w:rsid w:val="00072FC5"/>
    <w:rsid w:val="000A4D86"/>
    <w:rsid w:val="000A6FE7"/>
    <w:rsid w:val="000C23F1"/>
    <w:rsid w:val="000C2653"/>
    <w:rsid w:val="000E28EC"/>
    <w:rsid w:val="000E6656"/>
    <w:rsid w:val="00104F99"/>
    <w:rsid w:val="00106C88"/>
    <w:rsid w:val="00107B21"/>
    <w:rsid w:val="00117F2C"/>
    <w:rsid w:val="001315E4"/>
    <w:rsid w:val="00147E62"/>
    <w:rsid w:val="00161065"/>
    <w:rsid w:val="00162B4E"/>
    <w:rsid w:val="00176390"/>
    <w:rsid w:val="00184181"/>
    <w:rsid w:val="00185428"/>
    <w:rsid w:val="00194020"/>
    <w:rsid w:val="00194EB5"/>
    <w:rsid w:val="001B1244"/>
    <w:rsid w:val="001C63F2"/>
    <w:rsid w:val="001D2217"/>
    <w:rsid w:val="001D6C77"/>
    <w:rsid w:val="001E14E8"/>
    <w:rsid w:val="001F479C"/>
    <w:rsid w:val="0021558B"/>
    <w:rsid w:val="0021662F"/>
    <w:rsid w:val="00234F8F"/>
    <w:rsid w:val="00261C2D"/>
    <w:rsid w:val="00266F03"/>
    <w:rsid w:val="00294092"/>
    <w:rsid w:val="002B4042"/>
    <w:rsid w:val="002C028A"/>
    <w:rsid w:val="002C0F93"/>
    <w:rsid w:val="002C49B9"/>
    <w:rsid w:val="002E2F62"/>
    <w:rsid w:val="002F069A"/>
    <w:rsid w:val="002F183C"/>
    <w:rsid w:val="002F376F"/>
    <w:rsid w:val="0031621E"/>
    <w:rsid w:val="00322DEE"/>
    <w:rsid w:val="00324882"/>
    <w:rsid w:val="00337859"/>
    <w:rsid w:val="00342263"/>
    <w:rsid w:val="00350CCD"/>
    <w:rsid w:val="00360608"/>
    <w:rsid w:val="00363D65"/>
    <w:rsid w:val="0036429F"/>
    <w:rsid w:val="00376661"/>
    <w:rsid w:val="003779E7"/>
    <w:rsid w:val="00380323"/>
    <w:rsid w:val="00390ACE"/>
    <w:rsid w:val="00392C4E"/>
    <w:rsid w:val="003955C0"/>
    <w:rsid w:val="003A426D"/>
    <w:rsid w:val="003C7834"/>
    <w:rsid w:val="003D2A60"/>
    <w:rsid w:val="003E6ACF"/>
    <w:rsid w:val="003E6C47"/>
    <w:rsid w:val="003E7D1D"/>
    <w:rsid w:val="0040638D"/>
    <w:rsid w:val="00433D61"/>
    <w:rsid w:val="00433FB5"/>
    <w:rsid w:val="00445C14"/>
    <w:rsid w:val="004563F4"/>
    <w:rsid w:val="004734A2"/>
    <w:rsid w:val="00474ED0"/>
    <w:rsid w:val="00476CA4"/>
    <w:rsid w:val="00484624"/>
    <w:rsid w:val="00493B27"/>
    <w:rsid w:val="00495F3E"/>
    <w:rsid w:val="00497A38"/>
    <w:rsid w:val="004A196C"/>
    <w:rsid w:val="004D5ABB"/>
    <w:rsid w:val="004E7BB9"/>
    <w:rsid w:val="004F1822"/>
    <w:rsid w:val="004F1CF8"/>
    <w:rsid w:val="004F6190"/>
    <w:rsid w:val="00505714"/>
    <w:rsid w:val="00521011"/>
    <w:rsid w:val="005324E4"/>
    <w:rsid w:val="00534983"/>
    <w:rsid w:val="0054413F"/>
    <w:rsid w:val="005532CE"/>
    <w:rsid w:val="005575EB"/>
    <w:rsid w:val="00562EE6"/>
    <w:rsid w:val="00565451"/>
    <w:rsid w:val="0056553D"/>
    <w:rsid w:val="00577524"/>
    <w:rsid w:val="00582AA4"/>
    <w:rsid w:val="005927AD"/>
    <w:rsid w:val="005A053E"/>
    <w:rsid w:val="005A2C03"/>
    <w:rsid w:val="005A3C69"/>
    <w:rsid w:val="005A7C6C"/>
    <w:rsid w:val="005A7D82"/>
    <w:rsid w:val="005B253C"/>
    <w:rsid w:val="005B5147"/>
    <w:rsid w:val="005C02FE"/>
    <w:rsid w:val="005C526D"/>
    <w:rsid w:val="005C543D"/>
    <w:rsid w:val="005D0397"/>
    <w:rsid w:val="005D528A"/>
    <w:rsid w:val="005D75D7"/>
    <w:rsid w:val="005F29AD"/>
    <w:rsid w:val="005F4EB1"/>
    <w:rsid w:val="005F6DEE"/>
    <w:rsid w:val="005F7135"/>
    <w:rsid w:val="00605D80"/>
    <w:rsid w:val="006100CE"/>
    <w:rsid w:val="006202A9"/>
    <w:rsid w:val="0062433B"/>
    <w:rsid w:val="00624CAB"/>
    <w:rsid w:val="006266E2"/>
    <w:rsid w:val="006349D0"/>
    <w:rsid w:val="006425F8"/>
    <w:rsid w:val="0065113E"/>
    <w:rsid w:val="006571AD"/>
    <w:rsid w:val="00682C6B"/>
    <w:rsid w:val="00683255"/>
    <w:rsid w:val="006971D3"/>
    <w:rsid w:val="006A0051"/>
    <w:rsid w:val="006B276C"/>
    <w:rsid w:val="00701270"/>
    <w:rsid w:val="00703EC4"/>
    <w:rsid w:val="0070462E"/>
    <w:rsid w:val="007051A4"/>
    <w:rsid w:val="0070570C"/>
    <w:rsid w:val="007076AE"/>
    <w:rsid w:val="00730474"/>
    <w:rsid w:val="0073382C"/>
    <w:rsid w:val="00736F26"/>
    <w:rsid w:val="007453DA"/>
    <w:rsid w:val="00750DDD"/>
    <w:rsid w:val="00751B43"/>
    <w:rsid w:val="00757F92"/>
    <w:rsid w:val="00761425"/>
    <w:rsid w:val="00776757"/>
    <w:rsid w:val="00780A19"/>
    <w:rsid w:val="00782469"/>
    <w:rsid w:val="00794D48"/>
    <w:rsid w:val="007952F6"/>
    <w:rsid w:val="007966D7"/>
    <w:rsid w:val="007A551D"/>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5179B"/>
    <w:rsid w:val="00872B4F"/>
    <w:rsid w:val="00881901"/>
    <w:rsid w:val="00890C29"/>
    <w:rsid w:val="00891680"/>
    <w:rsid w:val="00897719"/>
    <w:rsid w:val="008A2721"/>
    <w:rsid w:val="008A50E0"/>
    <w:rsid w:val="008A7A8A"/>
    <w:rsid w:val="008B1354"/>
    <w:rsid w:val="008B5C7C"/>
    <w:rsid w:val="008C1D1A"/>
    <w:rsid w:val="008C2566"/>
    <w:rsid w:val="008D7C94"/>
    <w:rsid w:val="008E4987"/>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65D5"/>
    <w:rsid w:val="00964574"/>
    <w:rsid w:val="00965793"/>
    <w:rsid w:val="009822E2"/>
    <w:rsid w:val="009876EB"/>
    <w:rsid w:val="0099695C"/>
    <w:rsid w:val="009A48CF"/>
    <w:rsid w:val="009C1981"/>
    <w:rsid w:val="009C3EA7"/>
    <w:rsid w:val="009C5BFB"/>
    <w:rsid w:val="009D5B65"/>
    <w:rsid w:val="009F1122"/>
    <w:rsid w:val="00A04694"/>
    <w:rsid w:val="00A04A90"/>
    <w:rsid w:val="00A05E06"/>
    <w:rsid w:val="00A06E75"/>
    <w:rsid w:val="00A34B22"/>
    <w:rsid w:val="00A45B84"/>
    <w:rsid w:val="00A57649"/>
    <w:rsid w:val="00A57692"/>
    <w:rsid w:val="00A66F53"/>
    <w:rsid w:val="00A71A62"/>
    <w:rsid w:val="00A87C0A"/>
    <w:rsid w:val="00A91EFB"/>
    <w:rsid w:val="00AA38E9"/>
    <w:rsid w:val="00AB2B4F"/>
    <w:rsid w:val="00AB3876"/>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42D5"/>
    <w:rsid w:val="00B56F21"/>
    <w:rsid w:val="00B667B6"/>
    <w:rsid w:val="00B73BAF"/>
    <w:rsid w:val="00B76F2A"/>
    <w:rsid w:val="00B95938"/>
    <w:rsid w:val="00BA20A8"/>
    <w:rsid w:val="00BA4388"/>
    <w:rsid w:val="00BD3DDA"/>
    <w:rsid w:val="00BE0142"/>
    <w:rsid w:val="00BE0A9C"/>
    <w:rsid w:val="00BE3581"/>
    <w:rsid w:val="00BF7225"/>
    <w:rsid w:val="00C0749E"/>
    <w:rsid w:val="00C113C4"/>
    <w:rsid w:val="00C11866"/>
    <w:rsid w:val="00C32560"/>
    <w:rsid w:val="00C34A34"/>
    <w:rsid w:val="00C40944"/>
    <w:rsid w:val="00C5432E"/>
    <w:rsid w:val="00C703B1"/>
    <w:rsid w:val="00C728F1"/>
    <w:rsid w:val="00C9442F"/>
    <w:rsid w:val="00C966F8"/>
    <w:rsid w:val="00CB70B3"/>
    <w:rsid w:val="00CB7B3F"/>
    <w:rsid w:val="00CC6E9B"/>
    <w:rsid w:val="00CD0F8A"/>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3746F"/>
    <w:rsid w:val="00D4120F"/>
    <w:rsid w:val="00D67420"/>
    <w:rsid w:val="00D7748E"/>
    <w:rsid w:val="00D84D0D"/>
    <w:rsid w:val="00D914E8"/>
    <w:rsid w:val="00D937B1"/>
    <w:rsid w:val="00D93BD7"/>
    <w:rsid w:val="00DA3178"/>
    <w:rsid w:val="00DB584F"/>
    <w:rsid w:val="00DC0384"/>
    <w:rsid w:val="00DE1F89"/>
    <w:rsid w:val="00DE38D7"/>
    <w:rsid w:val="00DE6DEC"/>
    <w:rsid w:val="00DE7339"/>
    <w:rsid w:val="00DF6F1C"/>
    <w:rsid w:val="00E05FA9"/>
    <w:rsid w:val="00E11AD3"/>
    <w:rsid w:val="00E11FE4"/>
    <w:rsid w:val="00E1309A"/>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C352A"/>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969B9"/>
    <w:rsid w:val="00FE0BFA"/>
    <w:rsid w:val="00FE3AC2"/>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2</TotalTime>
  <Pages>1</Pages>
  <Words>286</Words>
  <Characters>1544</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2</cp:revision>
  <cp:lastPrinted>2013-02-12T20:18:00Z</cp:lastPrinted>
  <dcterms:created xsi:type="dcterms:W3CDTF">2014-02-26T06:30:00Z</dcterms:created>
  <dcterms:modified xsi:type="dcterms:W3CDTF">2014-03-21T06:07:00Z</dcterms:modified>
</cp:coreProperties>
</file>